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996" w:rsidRPr="00EB7996" w:rsidRDefault="00EB7996" w:rsidP="00EB7996">
      <w:pPr>
        <w:rPr>
          <w:szCs w:val="24"/>
          <w:lang w:val="hr-HR"/>
        </w:rPr>
      </w:pPr>
      <w:r w:rsidRPr="00EB7996">
        <w:rPr>
          <w:szCs w:val="24"/>
          <w:lang w:val="hr-HR"/>
        </w:rPr>
        <w:t>УНИВЕРЗИТЕТ У ИСТОЧНОМ САРАЈЕВУ</w:t>
      </w:r>
    </w:p>
    <w:p w:rsidR="00EB7996" w:rsidRPr="00EB7996" w:rsidRDefault="00EB7996" w:rsidP="00EB7996">
      <w:pPr>
        <w:rPr>
          <w:szCs w:val="24"/>
          <w:lang w:val="hr-HR"/>
        </w:rPr>
      </w:pPr>
      <w:r w:rsidRPr="00EB7996">
        <w:rPr>
          <w:szCs w:val="24"/>
          <w:lang w:val="hr-HR"/>
        </w:rPr>
        <w:t>ФИЛОЗОФСКИ ФАКУЛТЕТ</w:t>
      </w:r>
    </w:p>
    <w:p w:rsidR="00EB7996" w:rsidRDefault="00EB7996" w:rsidP="00EB7996">
      <w:pPr>
        <w:rPr>
          <w:szCs w:val="24"/>
          <w:lang w:val="hr-HR"/>
        </w:rPr>
      </w:pPr>
      <w:r w:rsidRPr="00EB7996">
        <w:rPr>
          <w:szCs w:val="24"/>
          <w:lang w:val="hr-HR"/>
        </w:rPr>
        <w:t>СТУДИЈСКИ ПРОГРАМ ЗА ЕНГЛЕСКИ ЈЕЗИК И КЊИЖЕВНОСТ</w:t>
      </w:r>
    </w:p>
    <w:p w:rsidR="009E1201" w:rsidRPr="00EB7996" w:rsidRDefault="009E1201" w:rsidP="00EB7996">
      <w:pPr>
        <w:rPr>
          <w:szCs w:val="24"/>
          <w:lang w:val="hr-HR"/>
        </w:rPr>
      </w:pPr>
    </w:p>
    <w:p w:rsidR="00EB7996" w:rsidRPr="00EB7996" w:rsidRDefault="00EB7996" w:rsidP="00EB7996">
      <w:pPr>
        <w:rPr>
          <w:i/>
          <w:iCs/>
          <w:szCs w:val="24"/>
          <w:lang w:val="sr-Cyrl-RS"/>
        </w:rPr>
      </w:pPr>
    </w:p>
    <w:p w:rsidR="00C84ADF" w:rsidRDefault="00EB7996">
      <w:pPr>
        <w:rPr>
          <w:lang w:val="sr-Cyrl-RS"/>
        </w:rPr>
      </w:pPr>
      <w:r>
        <w:rPr>
          <w:lang w:val="sr-Cyrl-RS"/>
        </w:rPr>
        <w:t>МОДЕРНА ЕНГЛЕСКА КЊИЖЕВНОСТ – ПРОЗА</w:t>
      </w:r>
    </w:p>
    <w:p w:rsidR="008A257F" w:rsidRDefault="008A257F">
      <w:pPr>
        <w:rPr>
          <w:lang w:val="sr-Latn-RS"/>
        </w:rPr>
      </w:pPr>
    </w:p>
    <w:p w:rsidR="00EB7996" w:rsidRDefault="00EB7996">
      <w:pPr>
        <w:rPr>
          <w:lang w:val="sr-Latn-RS"/>
        </w:rPr>
      </w:pPr>
    </w:p>
    <w:p w:rsidR="00EB7996" w:rsidRPr="009E1201" w:rsidRDefault="004210A3">
      <w:pPr>
        <w:rPr>
          <w:b/>
          <w:bCs/>
        </w:rPr>
      </w:pPr>
      <w:r w:rsidRPr="009E1201">
        <w:rPr>
          <w:b/>
          <w:bCs/>
        </w:rPr>
        <w:t>James Joyce</w:t>
      </w:r>
    </w:p>
    <w:p w:rsidR="004210A3" w:rsidRDefault="004210A3">
      <w:r w:rsidRPr="009E1201">
        <w:rPr>
          <w:i/>
          <w:iCs/>
        </w:rPr>
        <w:t>A Portrait of the Artist</w:t>
      </w:r>
      <w:r w:rsidRPr="009E1201">
        <w:t xml:space="preserve">, from </w:t>
      </w:r>
      <w:r w:rsidRPr="009E1201">
        <w:rPr>
          <w:i/>
          <w:iCs/>
        </w:rPr>
        <w:t>Dubliners</w:t>
      </w:r>
      <w:r w:rsidRPr="009E1201">
        <w:t xml:space="preserve">: </w:t>
      </w:r>
      <w:r w:rsidR="009E1201">
        <w:t>“</w:t>
      </w:r>
      <w:r w:rsidRPr="009E1201">
        <w:t xml:space="preserve">The Sisters“, </w:t>
      </w:r>
      <w:r w:rsidR="009E1201">
        <w:t>“Eveline”, “The Dead”.</w:t>
      </w:r>
    </w:p>
    <w:p w:rsidR="009E1201" w:rsidRDefault="009E1201"/>
    <w:p w:rsidR="009E1201" w:rsidRDefault="009E1201">
      <w:pPr>
        <w:rPr>
          <w:b/>
          <w:bCs/>
        </w:rPr>
      </w:pPr>
      <w:r>
        <w:rPr>
          <w:b/>
          <w:bCs/>
        </w:rPr>
        <w:t>D. H. Lawrence</w:t>
      </w:r>
    </w:p>
    <w:p w:rsidR="009E1201" w:rsidRDefault="009E1201" w:rsidP="009E1201">
      <w:pPr>
        <w:rPr>
          <w:rFonts w:eastAsia="Times New Roman"/>
          <w:szCs w:val="24"/>
          <w:shd w:val="clear" w:color="auto" w:fill="FFFFFF"/>
          <w:lang w:eastAsia="en-GB"/>
        </w:rPr>
      </w:pPr>
      <w:r>
        <w:rPr>
          <w:rFonts w:eastAsia="Times New Roman"/>
          <w:szCs w:val="24"/>
          <w:shd w:val="clear" w:color="auto" w:fill="FFFFFF"/>
          <w:lang w:eastAsia="en-GB"/>
        </w:rPr>
        <w:t>“</w:t>
      </w:r>
      <w:r w:rsidRPr="009E1201">
        <w:rPr>
          <w:rFonts w:eastAsia="Times New Roman"/>
          <w:szCs w:val="24"/>
          <w:shd w:val="clear" w:color="auto" w:fill="FFFFFF"/>
          <w:lang w:eastAsia="en-GB"/>
        </w:rPr>
        <w:t xml:space="preserve">St. </w:t>
      </w:r>
      <w:proofErr w:type="spellStart"/>
      <w:r w:rsidRPr="009E1201">
        <w:rPr>
          <w:rFonts w:eastAsia="Times New Roman"/>
          <w:szCs w:val="24"/>
          <w:shd w:val="clear" w:color="auto" w:fill="FFFFFF"/>
          <w:lang w:eastAsia="en-GB"/>
        </w:rPr>
        <w:t>Mawr</w:t>
      </w:r>
      <w:proofErr w:type="spellEnd"/>
      <w:r>
        <w:rPr>
          <w:rFonts w:eastAsia="Times New Roman"/>
          <w:szCs w:val="24"/>
          <w:shd w:val="clear" w:color="auto" w:fill="FFFFFF"/>
          <w:lang w:eastAsia="en-GB"/>
        </w:rPr>
        <w:t>”,</w:t>
      </w:r>
      <w:r w:rsidRPr="009E1201">
        <w:rPr>
          <w:rFonts w:eastAsia="Times New Roman"/>
          <w:szCs w:val="24"/>
          <w:shd w:val="clear" w:color="auto" w:fill="FFFFFF"/>
          <w:lang w:eastAsia="en-GB"/>
        </w:rPr>
        <w:t xml:space="preserve"> </w:t>
      </w:r>
      <w:r>
        <w:rPr>
          <w:rFonts w:eastAsia="Times New Roman"/>
          <w:szCs w:val="24"/>
          <w:shd w:val="clear" w:color="auto" w:fill="FFFFFF"/>
          <w:lang w:eastAsia="en-GB"/>
        </w:rPr>
        <w:t>“</w:t>
      </w:r>
      <w:r w:rsidRPr="009E1201">
        <w:rPr>
          <w:rFonts w:eastAsia="Times New Roman"/>
          <w:szCs w:val="24"/>
          <w:shd w:val="clear" w:color="auto" w:fill="FFFFFF"/>
          <w:lang w:eastAsia="en-GB"/>
        </w:rPr>
        <w:t>England, my England</w:t>
      </w:r>
      <w:r>
        <w:rPr>
          <w:rFonts w:eastAsia="Times New Roman"/>
          <w:szCs w:val="24"/>
          <w:shd w:val="clear" w:color="auto" w:fill="FFFFFF"/>
          <w:lang w:eastAsia="en-GB"/>
        </w:rPr>
        <w:t xml:space="preserve">”, </w:t>
      </w:r>
      <w:r w:rsidRPr="009E1201">
        <w:rPr>
          <w:rFonts w:eastAsia="Times New Roman"/>
          <w:szCs w:val="24"/>
          <w:shd w:val="clear" w:color="auto" w:fill="FFFFFF"/>
          <w:lang w:eastAsia="en-GB"/>
        </w:rPr>
        <w:t xml:space="preserve">Four essays or interviews of your own choice from the book </w:t>
      </w:r>
      <w:r w:rsidRPr="009E1201">
        <w:rPr>
          <w:rFonts w:eastAsia="Times New Roman"/>
          <w:i/>
          <w:iCs/>
          <w:szCs w:val="24"/>
          <w:shd w:val="clear" w:color="auto" w:fill="FFFFFF"/>
          <w:lang w:eastAsia="en-GB"/>
        </w:rPr>
        <w:t>Late Essays and Articles</w:t>
      </w:r>
      <w:r w:rsidRPr="009E1201">
        <w:rPr>
          <w:rFonts w:eastAsia="Times New Roman"/>
          <w:szCs w:val="24"/>
          <w:shd w:val="clear" w:color="auto" w:fill="FFFFFF"/>
          <w:lang w:eastAsia="en-GB"/>
        </w:rPr>
        <w:t>.</w:t>
      </w:r>
    </w:p>
    <w:p w:rsidR="009E1201" w:rsidRDefault="009E1201" w:rsidP="009E1201">
      <w:pPr>
        <w:rPr>
          <w:rFonts w:eastAsia="Times New Roman"/>
          <w:szCs w:val="24"/>
          <w:shd w:val="clear" w:color="auto" w:fill="FFFFFF"/>
          <w:lang w:eastAsia="en-GB"/>
        </w:rPr>
      </w:pPr>
    </w:p>
    <w:p w:rsidR="009E1201" w:rsidRDefault="009E1201" w:rsidP="009E1201">
      <w:pPr>
        <w:rPr>
          <w:rFonts w:eastAsia="Times New Roman"/>
          <w:b/>
          <w:bCs/>
          <w:szCs w:val="24"/>
          <w:shd w:val="clear" w:color="auto" w:fill="FFFFFF"/>
          <w:lang w:eastAsia="en-GB"/>
        </w:rPr>
      </w:pPr>
      <w:r>
        <w:rPr>
          <w:rFonts w:eastAsia="Times New Roman"/>
          <w:b/>
          <w:bCs/>
          <w:szCs w:val="24"/>
          <w:shd w:val="clear" w:color="auto" w:fill="FFFFFF"/>
          <w:lang w:eastAsia="en-GB"/>
        </w:rPr>
        <w:t>Aldous Huxley</w:t>
      </w:r>
    </w:p>
    <w:p w:rsidR="009E1201" w:rsidRDefault="00D94BCC" w:rsidP="009E1201">
      <w:pPr>
        <w:rPr>
          <w:rFonts w:eastAsia="Times New Roman"/>
          <w:szCs w:val="24"/>
          <w:shd w:val="clear" w:color="auto" w:fill="FFFFFF"/>
          <w:lang w:eastAsia="en-GB"/>
        </w:rPr>
      </w:pPr>
      <w:r>
        <w:rPr>
          <w:rFonts w:eastAsia="Times New Roman"/>
          <w:szCs w:val="24"/>
          <w:shd w:val="clear" w:color="auto" w:fill="FFFFFF"/>
          <w:lang w:eastAsia="en-GB"/>
        </w:rPr>
        <w:t>“</w:t>
      </w:r>
      <w:r w:rsidR="009E1201" w:rsidRPr="009E1201">
        <w:rPr>
          <w:rFonts w:eastAsia="Times New Roman"/>
          <w:szCs w:val="24"/>
          <w:shd w:val="clear" w:color="auto" w:fill="FFFFFF"/>
          <w:lang w:eastAsia="en-GB"/>
        </w:rPr>
        <w:t>Brave New World</w:t>
      </w:r>
      <w:r>
        <w:rPr>
          <w:rFonts w:eastAsia="Times New Roman"/>
          <w:szCs w:val="24"/>
          <w:shd w:val="clear" w:color="auto" w:fill="FFFFFF"/>
          <w:lang w:eastAsia="en-GB"/>
        </w:rPr>
        <w:t>”</w:t>
      </w:r>
      <w:r w:rsidR="009E1201" w:rsidRPr="009E1201">
        <w:rPr>
          <w:rFonts w:eastAsia="Times New Roman"/>
          <w:szCs w:val="24"/>
          <w:shd w:val="clear" w:color="auto" w:fill="FFFFFF"/>
          <w:lang w:eastAsia="en-GB"/>
        </w:rPr>
        <w:t xml:space="preserve">, essays: </w:t>
      </w:r>
      <w:r>
        <w:rPr>
          <w:rFonts w:eastAsia="Times New Roman"/>
          <w:szCs w:val="24"/>
          <w:shd w:val="clear" w:color="auto" w:fill="FFFFFF"/>
          <w:lang w:eastAsia="en-GB"/>
        </w:rPr>
        <w:t>“</w:t>
      </w:r>
      <w:r w:rsidR="009E1201" w:rsidRPr="009E1201">
        <w:rPr>
          <w:rFonts w:eastAsia="Times New Roman"/>
          <w:szCs w:val="24"/>
          <w:shd w:val="clear" w:color="auto" w:fill="FFFFFF"/>
          <w:lang w:eastAsia="en-GB"/>
        </w:rPr>
        <w:t>Tragedy and the Whole Truth</w:t>
      </w:r>
      <w:r>
        <w:rPr>
          <w:rFonts w:eastAsia="Times New Roman"/>
          <w:szCs w:val="24"/>
          <w:shd w:val="clear" w:color="auto" w:fill="FFFFFF"/>
          <w:lang w:eastAsia="en-GB"/>
        </w:rPr>
        <w:t>”,</w:t>
      </w:r>
      <w:r w:rsidR="009E1201" w:rsidRPr="009E1201">
        <w:rPr>
          <w:rFonts w:eastAsia="Times New Roman"/>
          <w:szCs w:val="24"/>
          <w:shd w:val="clear" w:color="auto" w:fill="FFFFFF"/>
          <w:lang w:eastAsia="en-GB"/>
        </w:rPr>
        <w:t xml:space="preserve"> </w:t>
      </w:r>
      <w:r>
        <w:rPr>
          <w:rFonts w:eastAsia="Times New Roman"/>
          <w:szCs w:val="24"/>
          <w:shd w:val="clear" w:color="auto" w:fill="FFFFFF"/>
          <w:lang w:eastAsia="en-GB"/>
        </w:rPr>
        <w:t>“</w:t>
      </w:r>
      <w:r w:rsidR="009E1201" w:rsidRPr="009E1201">
        <w:rPr>
          <w:rFonts w:eastAsia="Times New Roman"/>
          <w:szCs w:val="24"/>
          <w:shd w:val="clear" w:color="auto" w:fill="FFFFFF"/>
          <w:lang w:eastAsia="en-GB"/>
        </w:rPr>
        <w:t>Music at Night</w:t>
      </w:r>
      <w:r>
        <w:rPr>
          <w:rFonts w:eastAsia="Times New Roman"/>
          <w:szCs w:val="24"/>
          <w:shd w:val="clear" w:color="auto" w:fill="FFFFFF"/>
          <w:lang w:eastAsia="en-GB"/>
        </w:rPr>
        <w:t>”</w:t>
      </w:r>
      <w:r w:rsidR="009E1201" w:rsidRPr="009E1201">
        <w:rPr>
          <w:rFonts w:eastAsia="Times New Roman"/>
          <w:szCs w:val="24"/>
          <w:shd w:val="clear" w:color="auto" w:fill="FFFFFF"/>
          <w:lang w:eastAsia="en-GB"/>
        </w:rPr>
        <w:t xml:space="preserve">, </w:t>
      </w:r>
      <w:r>
        <w:rPr>
          <w:rFonts w:eastAsia="Times New Roman"/>
          <w:szCs w:val="24"/>
          <w:shd w:val="clear" w:color="auto" w:fill="FFFFFF"/>
          <w:lang w:eastAsia="en-GB"/>
        </w:rPr>
        <w:t>“</w:t>
      </w:r>
      <w:r w:rsidR="009E1201" w:rsidRPr="009E1201">
        <w:rPr>
          <w:rFonts w:eastAsia="Times New Roman"/>
          <w:szCs w:val="24"/>
          <w:shd w:val="clear" w:color="auto" w:fill="FFFFFF"/>
          <w:lang w:eastAsia="en-GB"/>
        </w:rPr>
        <w:t>On Grace</w:t>
      </w:r>
      <w:r>
        <w:rPr>
          <w:rFonts w:eastAsia="Times New Roman"/>
          <w:szCs w:val="24"/>
          <w:shd w:val="clear" w:color="auto" w:fill="FFFFFF"/>
          <w:lang w:eastAsia="en-GB"/>
        </w:rPr>
        <w:t>”</w:t>
      </w:r>
      <w:r w:rsidR="009E1201" w:rsidRPr="009E1201">
        <w:rPr>
          <w:rFonts w:eastAsia="Times New Roman"/>
          <w:szCs w:val="24"/>
          <w:shd w:val="clear" w:color="auto" w:fill="FFFFFF"/>
          <w:lang w:eastAsia="en-GB"/>
        </w:rPr>
        <w:t xml:space="preserve">, and </w:t>
      </w:r>
      <w:r>
        <w:rPr>
          <w:rFonts w:eastAsia="Times New Roman"/>
          <w:szCs w:val="24"/>
          <w:shd w:val="clear" w:color="auto" w:fill="FFFFFF"/>
          <w:lang w:eastAsia="en-GB"/>
        </w:rPr>
        <w:t>“</w:t>
      </w:r>
      <w:r w:rsidR="009E1201" w:rsidRPr="009E1201">
        <w:rPr>
          <w:rFonts w:eastAsia="Times New Roman"/>
          <w:szCs w:val="24"/>
          <w:shd w:val="clear" w:color="auto" w:fill="FFFFFF"/>
          <w:lang w:eastAsia="en-GB"/>
        </w:rPr>
        <w:t>On the Charms of History and the Future of the Past</w:t>
      </w:r>
      <w:r>
        <w:rPr>
          <w:rFonts w:eastAsia="Times New Roman"/>
          <w:szCs w:val="24"/>
          <w:shd w:val="clear" w:color="auto" w:fill="FFFFFF"/>
          <w:lang w:eastAsia="en-GB"/>
        </w:rPr>
        <w:t>”.</w:t>
      </w:r>
    </w:p>
    <w:p w:rsidR="00D94BCC" w:rsidRDefault="00D94BCC" w:rsidP="009E1201">
      <w:pPr>
        <w:rPr>
          <w:rFonts w:eastAsia="Times New Roman"/>
          <w:szCs w:val="24"/>
          <w:shd w:val="clear" w:color="auto" w:fill="FFFFFF"/>
          <w:lang w:eastAsia="en-GB"/>
        </w:rPr>
      </w:pPr>
    </w:p>
    <w:p w:rsidR="00D94BCC" w:rsidRPr="00D94BCC" w:rsidRDefault="00D94BCC" w:rsidP="009E1201">
      <w:pPr>
        <w:rPr>
          <w:rFonts w:eastAsia="Times New Roman"/>
          <w:b/>
          <w:bCs/>
          <w:szCs w:val="24"/>
          <w:shd w:val="clear" w:color="auto" w:fill="FFFFFF"/>
          <w:lang w:eastAsia="en-GB"/>
        </w:rPr>
      </w:pPr>
      <w:r w:rsidRPr="00D94BCC">
        <w:rPr>
          <w:rFonts w:eastAsia="Times New Roman"/>
          <w:b/>
          <w:bCs/>
          <w:szCs w:val="24"/>
          <w:shd w:val="clear" w:color="auto" w:fill="FFFFFF"/>
          <w:lang w:eastAsia="en-GB"/>
        </w:rPr>
        <w:t>Virginia Woolf</w:t>
      </w:r>
    </w:p>
    <w:p w:rsidR="00D94BCC" w:rsidRDefault="00D94BCC" w:rsidP="00D94BCC">
      <w:pPr>
        <w:rPr>
          <w:rFonts w:eastAsia="Times New Roman"/>
          <w:szCs w:val="24"/>
          <w:shd w:val="clear" w:color="auto" w:fill="FFFFFF"/>
          <w:lang w:eastAsia="en-GB"/>
        </w:rPr>
      </w:pPr>
      <w:r>
        <w:rPr>
          <w:rFonts w:eastAsia="Times New Roman"/>
          <w:szCs w:val="24"/>
          <w:shd w:val="clear" w:color="auto" w:fill="FFFFFF"/>
          <w:lang w:eastAsia="en-GB"/>
        </w:rPr>
        <w:t>“</w:t>
      </w:r>
      <w:r w:rsidRPr="00D94BCC">
        <w:rPr>
          <w:rFonts w:eastAsia="Times New Roman"/>
          <w:szCs w:val="24"/>
          <w:shd w:val="clear" w:color="auto" w:fill="FFFFFF"/>
          <w:lang w:eastAsia="en-GB"/>
        </w:rPr>
        <w:t>Modern Fiction</w:t>
      </w:r>
      <w:r>
        <w:rPr>
          <w:rFonts w:eastAsia="Times New Roman"/>
          <w:szCs w:val="24"/>
          <w:shd w:val="clear" w:color="auto" w:fill="FFFFFF"/>
          <w:lang w:eastAsia="en-GB"/>
        </w:rPr>
        <w:t xml:space="preserve">”, </w:t>
      </w:r>
      <w:r w:rsidRPr="00D94BCC">
        <w:rPr>
          <w:rFonts w:eastAsia="Times New Roman"/>
          <w:szCs w:val="24"/>
          <w:shd w:val="clear" w:color="auto" w:fill="FFFFFF"/>
          <w:lang w:eastAsia="en-GB"/>
        </w:rPr>
        <w:t xml:space="preserve"> </w:t>
      </w:r>
      <w:r>
        <w:rPr>
          <w:rFonts w:eastAsia="Times New Roman"/>
          <w:szCs w:val="24"/>
          <w:shd w:val="clear" w:color="auto" w:fill="FFFFFF"/>
          <w:lang w:eastAsia="en-GB"/>
        </w:rPr>
        <w:t>“</w:t>
      </w:r>
      <w:r w:rsidRPr="00D94BCC">
        <w:rPr>
          <w:rFonts w:eastAsia="Times New Roman"/>
          <w:szCs w:val="24"/>
          <w:shd w:val="clear" w:color="auto" w:fill="FFFFFF"/>
          <w:lang w:eastAsia="en-GB"/>
        </w:rPr>
        <w:t>Mrs. Dalloway</w:t>
      </w:r>
      <w:r>
        <w:rPr>
          <w:rFonts w:eastAsia="Times New Roman"/>
          <w:szCs w:val="24"/>
          <w:shd w:val="clear" w:color="auto" w:fill="FFFFFF"/>
          <w:lang w:eastAsia="en-GB"/>
        </w:rPr>
        <w:t>”,</w:t>
      </w:r>
      <w:r w:rsidRPr="00D94BCC">
        <w:rPr>
          <w:rFonts w:eastAsia="Times New Roman"/>
          <w:szCs w:val="24"/>
          <w:shd w:val="clear" w:color="auto" w:fill="FFFFFF"/>
          <w:lang w:eastAsia="en-GB"/>
        </w:rPr>
        <w:t xml:space="preserve"> </w:t>
      </w:r>
      <w:r>
        <w:rPr>
          <w:rFonts w:eastAsia="Times New Roman"/>
          <w:szCs w:val="24"/>
          <w:shd w:val="clear" w:color="auto" w:fill="FFFFFF"/>
          <w:lang w:eastAsia="en-GB"/>
        </w:rPr>
        <w:t>“</w:t>
      </w:r>
      <w:r w:rsidRPr="00D94BCC">
        <w:rPr>
          <w:rFonts w:eastAsia="Times New Roman"/>
          <w:szCs w:val="24"/>
          <w:shd w:val="clear" w:color="auto" w:fill="FFFFFF"/>
          <w:lang w:eastAsia="en-GB"/>
        </w:rPr>
        <w:t>The Lady in the Looking-Glass: A Reflection</w:t>
      </w:r>
      <w:r>
        <w:rPr>
          <w:rFonts w:eastAsia="Times New Roman"/>
          <w:szCs w:val="24"/>
          <w:shd w:val="clear" w:color="auto" w:fill="FFFFFF"/>
          <w:lang w:eastAsia="en-GB"/>
        </w:rPr>
        <w:t>”,</w:t>
      </w:r>
      <w:r w:rsidRPr="00D94BCC">
        <w:rPr>
          <w:rFonts w:eastAsia="Times New Roman"/>
          <w:szCs w:val="24"/>
          <w:shd w:val="clear" w:color="auto" w:fill="FFFFFF"/>
          <w:lang w:eastAsia="en-GB"/>
        </w:rPr>
        <w:t xml:space="preserve"> </w:t>
      </w:r>
      <w:r>
        <w:rPr>
          <w:rFonts w:eastAsia="Times New Roman"/>
          <w:szCs w:val="24"/>
          <w:shd w:val="clear" w:color="auto" w:fill="FFFFFF"/>
          <w:lang w:eastAsia="en-GB"/>
        </w:rPr>
        <w:t>“</w:t>
      </w:r>
      <w:r w:rsidRPr="00D94BCC">
        <w:rPr>
          <w:rFonts w:eastAsia="Times New Roman"/>
          <w:szCs w:val="24"/>
          <w:shd w:val="clear" w:color="auto" w:fill="FFFFFF"/>
          <w:lang w:eastAsia="en-GB"/>
        </w:rPr>
        <w:t>A Room of One's Own</w:t>
      </w:r>
      <w:r>
        <w:rPr>
          <w:rFonts w:eastAsia="Times New Roman"/>
          <w:szCs w:val="24"/>
          <w:shd w:val="clear" w:color="auto" w:fill="FFFFFF"/>
          <w:lang w:eastAsia="en-GB"/>
        </w:rPr>
        <w:t>”</w:t>
      </w:r>
      <w:r w:rsidRPr="00D94BCC">
        <w:rPr>
          <w:rFonts w:eastAsia="Times New Roman"/>
          <w:szCs w:val="24"/>
          <w:shd w:val="clear" w:color="auto" w:fill="FFFFFF"/>
          <w:lang w:eastAsia="en-GB"/>
        </w:rPr>
        <w:t>, Chapter 3</w:t>
      </w:r>
      <w:r>
        <w:rPr>
          <w:rFonts w:eastAsia="Times New Roman"/>
          <w:szCs w:val="24"/>
          <w:shd w:val="clear" w:color="auto" w:fill="FFFFFF"/>
          <w:lang w:eastAsia="en-GB"/>
        </w:rPr>
        <w:t>.</w:t>
      </w:r>
    </w:p>
    <w:p w:rsidR="00D94BCC" w:rsidRDefault="00D94BCC" w:rsidP="00D94BCC">
      <w:pPr>
        <w:rPr>
          <w:rFonts w:eastAsia="Times New Roman"/>
          <w:szCs w:val="24"/>
          <w:shd w:val="clear" w:color="auto" w:fill="FFFFFF"/>
          <w:lang w:eastAsia="en-GB"/>
        </w:rPr>
      </w:pPr>
    </w:p>
    <w:p w:rsidR="00D94BCC" w:rsidRDefault="002C4A12" w:rsidP="00D94BCC">
      <w:pPr>
        <w:rPr>
          <w:rFonts w:eastAsia="Times New Roman"/>
          <w:b/>
          <w:bCs/>
          <w:szCs w:val="24"/>
          <w:shd w:val="clear" w:color="auto" w:fill="FFFFFF"/>
          <w:lang w:eastAsia="en-GB"/>
        </w:rPr>
      </w:pPr>
      <w:r>
        <w:rPr>
          <w:rFonts w:eastAsia="Times New Roman"/>
          <w:b/>
          <w:bCs/>
          <w:szCs w:val="24"/>
          <w:shd w:val="clear" w:color="auto" w:fill="FFFFFF"/>
          <w:lang w:eastAsia="en-GB"/>
        </w:rPr>
        <w:t>Edgar Morgan Forster</w:t>
      </w:r>
    </w:p>
    <w:p w:rsidR="002C4A12" w:rsidRDefault="002C4A12" w:rsidP="00D94BCC">
      <w:pPr>
        <w:rPr>
          <w:rFonts w:eastAsia="Times New Roman"/>
          <w:szCs w:val="24"/>
          <w:shd w:val="clear" w:color="auto" w:fill="FFFFFF"/>
          <w:lang w:eastAsia="en-GB"/>
        </w:rPr>
      </w:pPr>
      <w:r>
        <w:rPr>
          <w:rFonts w:eastAsia="Times New Roman"/>
          <w:i/>
          <w:iCs/>
          <w:szCs w:val="24"/>
          <w:shd w:val="clear" w:color="auto" w:fill="FFFFFF"/>
          <w:lang w:eastAsia="en-GB"/>
        </w:rPr>
        <w:t>A Room with the View</w:t>
      </w:r>
    </w:p>
    <w:p w:rsidR="002C4A12" w:rsidRDefault="002C4A12" w:rsidP="00D94BCC">
      <w:pPr>
        <w:rPr>
          <w:rFonts w:eastAsia="Times New Roman"/>
          <w:szCs w:val="24"/>
          <w:shd w:val="clear" w:color="auto" w:fill="FFFFFF"/>
          <w:lang w:eastAsia="en-GB"/>
        </w:rPr>
      </w:pPr>
    </w:p>
    <w:p w:rsidR="002C4A12" w:rsidRDefault="002C4A12" w:rsidP="00D94BCC">
      <w:pPr>
        <w:rPr>
          <w:rFonts w:eastAsia="Times New Roman"/>
          <w:b/>
          <w:bCs/>
          <w:szCs w:val="24"/>
          <w:shd w:val="clear" w:color="auto" w:fill="FFFFFF"/>
          <w:lang w:eastAsia="en-GB"/>
        </w:rPr>
      </w:pPr>
      <w:r>
        <w:rPr>
          <w:rFonts w:eastAsia="Times New Roman"/>
          <w:b/>
          <w:bCs/>
          <w:szCs w:val="24"/>
          <w:shd w:val="clear" w:color="auto" w:fill="FFFFFF"/>
          <w:lang w:eastAsia="en-GB"/>
        </w:rPr>
        <w:t>William Golding</w:t>
      </w:r>
    </w:p>
    <w:p w:rsidR="002C4A12" w:rsidRDefault="002C4A12" w:rsidP="00D94BCC">
      <w:pPr>
        <w:rPr>
          <w:rFonts w:eastAsia="Times New Roman"/>
          <w:i/>
          <w:iCs/>
          <w:szCs w:val="24"/>
          <w:shd w:val="clear" w:color="auto" w:fill="FFFFFF"/>
          <w:lang w:eastAsia="en-GB"/>
        </w:rPr>
      </w:pPr>
      <w:r>
        <w:rPr>
          <w:rFonts w:eastAsia="Times New Roman"/>
          <w:i/>
          <w:iCs/>
          <w:szCs w:val="24"/>
          <w:shd w:val="clear" w:color="auto" w:fill="FFFFFF"/>
          <w:lang w:eastAsia="en-GB"/>
        </w:rPr>
        <w:t>Lord of the Flies</w:t>
      </w:r>
    </w:p>
    <w:p w:rsidR="002C4A12" w:rsidRDefault="002C4A12" w:rsidP="00D94BCC">
      <w:pPr>
        <w:rPr>
          <w:rFonts w:eastAsia="Times New Roman"/>
          <w:i/>
          <w:iCs/>
          <w:szCs w:val="24"/>
          <w:shd w:val="clear" w:color="auto" w:fill="FFFFFF"/>
          <w:lang w:eastAsia="en-GB"/>
        </w:rPr>
      </w:pPr>
    </w:p>
    <w:p w:rsidR="002C4A12" w:rsidRDefault="002C4A12" w:rsidP="00D94BCC">
      <w:pPr>
        <w:rPr>
          <w:rFonts w:eastAsia="Times New Roman"/>
          <w:b/>
          <w:bCs/>
          <w:szCs w:val="24"/>
          <w:lang w:eastAsia="en-GB"/>
        </w:rPr>
      </w:pPr>
      <w:r>
        <w:rPr>
          <w:rFonts w:eastAsia="Times New Roman"/>
          <w:b/>
          <w:bCs/>
          <w:szCs w:val="24"/>
          <w:lang w:eastAsia="en-GB"/>
        </w:rPr>
        <w:t>Kingsley Amis</w:t>
      </w:r>
    </w:p>
    <w:p w:rsidR="002C4A12" w:rsidRPr="00D94BCC" w:rsidRDefault="002C4A12" w:rsidP="00D94BCC">
      <w:pPr>
        <w:rPr>
          <w:rFonts w:eastAsia="Times New Roman"/>
          <w:i/>
          <w:iCs/>
          <w:szCs w:val="24"/>
          <w:lang w:eastAsia="en-GB"/>
        </w:rPr>
      </w:pPr>
      <w:r>
        <w:rPr>
          <w:rFonts w:eastAsia="Times New Roman"/>
          <w:i/>
          <w:iCs/>
          <w:szCs w:val="24"/>
          <w:lang w:eastAsia="en-GB"/>
        </w:rPr>
        <w:t>Lucky Jim</w:t>
      </w:r>
    </w:p>
    <w:p w:rsidR="00D94BCC" w:rsidRPr="009E1201" w:rsidRDefault="00D94BCC" w:rsidP="009E1201">
      <w:pPr>
        <w:rPr>
          <w:rFonts w:eastAsia="Times New Roman"/>
          <w:szCs w:val="24"/>
          <w:lang w:eastAsia="en-GB"/>
        </w:rPr>
      </w:pPr>
    </w:p>
    <w:p w:rsidR="009E1201" w:rsidRPr="009E1201" w:rsidRDefault="009E1201" w:rsidP="009E1201">
      <w:pPr>
        <w:rPr>
          <w:rFonts w:eastAsia="Times New Roman"/>
          <w:b/>
          <w:bCs/>
          <w:szCs w:val="24"/>
          <w:lang w:eastAsia="en-GB"/>
        </w:rPr>
      </w:pPr>
    </w:p>
    <w:p w:rsidR="009E1201" w:rsidRPr="009E1201" w:rsidRDefault="009E1201"/>
    <w:sectPr w:rsidR="009E1201" w:rsidRPr="009E1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96"/>
    <w:rsid w:val="002C4A12"/>
    <w:rsid w:val="004210A3"/>
    <w:rsid w:val="006D1EAA"/>
    <w:rsid w:val="008A257F"/>
    <w:rsid w:val="00922088"/>
    <w:rsid w:val="009E1201"/>
    <w:rsid w:val="00C50CFC"/>
    <w:rsid w:val="00C84ADF"/>
    <w:rsid w:val="00D94BCC"/>
    <w:rsid w:val="00E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24661D"/>
  <w15:chartTrackingRefBased/>
  <w15:docId w15:val="{7B6E3F73-2D30-D942-89CB-80C02C2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996"/>
    <w:rPr>
      <w:rFonts w:ascii="Times New Roman" w:eastAsia="Calibri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2020-06-12T10:08:00Z</dcterms:created>
  <dcterms:modified xsi:type="dcterms:W3CDTF">2020-06-12T10:51:00Z</dcterms:modified>
</cp:coreProperties>
</file>